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32"/>
          <w:szCs w:val="20"/>
          <w:lang w:eastAsia="it-IT"/>
        </w:rPr>
      </w:pPr>
      <w:r>
        <w:rPr>
          <w:rFonts w:eastAsia="Times New Roman" w:cs="Arial" w:ascii="Arial" w:hAnsi="Arial"/>
          <w:i/>
          <w:iCs/>
          <w:sz w:val="32"/>
          <w:szCs w:val="20"/>
          <w:lang w:eastAsia="it-IT"/>
        </w:rPr>
        <w:t>Comune di ……………………………………………</w:t>
      </w:r>
    </w:p>
    <w:p>
      <w:pPr>
        <w:pStyle w:val="Normal"/>
        <w:widowControl w:val="false"/>
        <w:spacing w:lineRule="auto" w:line="240" w:before="360" w:after="240"/>
        <w:jc w:val="center"/>
        <w:rPr/>
      </w:pPr>
      <w:r>
        <w:rPr/>
        <w:t>Provincia di ….................................………</w:t>
      </w:r>
    </w:p>
    <w:tbl>
      <w:tblPr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eWeb"/>
              <w:spacing w:lineRule="auto" w:line="276" w:before="240" w:after="240"/>
              <w:jc w:val="center"/>
              <w:rPr/>
            </w:pPr>
            <w:r>
              <w:rPr>
                <w:rFonts w:cs="Arial" w:ascii="Arial" w:hAnsi="Arial"/>
                <w:b/>
                <w:szCs w:val="20"/>
              </w:rPr>
              <w:t xml:space="preserve">Autocertificazione sussistenza requisiti di sorvegliabilità per circoli privati con attività di somministrazione di alimenti e bevande </w:t>
            </w:r>
            <w:r>
              <w:rPr>
                <w:rFonts w:cs="Arial" w:ascii="Arial" w:hAnsi="Arial"/>
                <w:b/>
                <w:sz w:val="20"/>
                <w:szCs w:val="20"/>
              </w:rPr>
              <w:br/>
              <w:t>(AI SENSI DELL’ART.4, D.M. n. 564/92).</w:t>
            </w:r>
          </w:p>
        </w:tc>
      </w:tr>
    </w:tbl>
    <w:p>
      <w:pPr>
        <w:pStyle w:val="NormaleWeb"/>
        <w:spacing w:lineRule="auto" w:line="276" w:before="240" w:after="120"/>
        <w:jc w:val="both"/>
        <w:rPr/>
      </w:pPr>
      <w:r>
        <w:rPr>
          <w:rFonts w:cs="Arial" w:ascii="Arial" w:hAnsi="Arial"/>
          <w:sz w:val="20"/>
          <w:szCs w:val="20"/>
        </w:rPr>
        <w:t>Il sottoscritto ………………………......…………………………… in qualità di legale rappresentante del circolo privato o ente denominato ………………...................……………………………………………., nel quale viene esercitata attività di somministrazione di alimenti e bevande riservata ai propri soci, ubicato in ………………………………….....................……. via ……………………....................….........………… n. ……..</w:t>
      </w:r>
    </w:p>
    <w:p>
      <w:pPr>
        <w:pStyle w:val="NormaleWeb"/>
        <w:spacing w:lineRule="auto" w:line="276"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DICHIARA</w:t>
      </w:r>
    </w:p>
    <w:p>
      <w:pPr>
        <w:pStyle w:val="NormaleWeb"/>
        <w:spacing w:lineRule="auto" w:line="276" w:before="120" w:after="120"/>
        <w:jc w:val="both"/>
        <w:rPr/>
      </w:pPr>
      <w:r>
        <w:rPr>
          <w:rFonts w:cs="Arial" w:ascii="Arial" w:hAnsi="Arial"/>
          <w:sz w:val="20"/>
          <w:szCs w:val="20"/>
        </w:rPr>
        <w:t xml:space="preserve">consapevole delle sanzioni penali previste in caso di dichiarazione mendace, così come stabilito dall’art.76 del D.P.R. 445/2000, nonché di quanto previsto dall’art. 75 del D.P.R. medesimo e dall’art. 19, comma 6, della Legge 7 agosto 1990, n. 241, che i locali posti in ………………………..................................…………………. via ……………………………... n. ……………. </w:t>
      </w:r>
    </w:p>
    <w:p>
      <w:pPr>
        <w:pStyle w:val="NormaleWeb"/>
        <w:spacing w:lineRule="auto" w:line="276" w:before="120" w:after="120"/>
        <w:jc w:val="both"/>
        <w:rPr/>
      </w:pPr>
      <w:r>
        <w:rPr>
          <w:rFonts w:cs="Arial" w:ascii="Arial" w:hAnsi="Arial"/>
          <w:sz w:val="20"/>
          <w:szCs w:val="20"/>
        </w:rPr>
        <w:t>rispondono ai requisiti di sorvegliabilità previsti dal D.M. 17 dicembre 1992, n. 564 e s.m.i. in quanto:</w:t>
      </w:r>
    </w:p>
    <w:p>
      <w:pPr>
        <w:pStyle w:val="Normal"/>
        <w:spacing w:before="120" w:after="120"/>
        <w:jc w:val="both"/>
        <w:rPr/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>Il locale del circolo privato o ente in cui si somministrano alimenti e bevande è ubicato all’interno della struttura adibita a sede del circolo o dell’ente collettivo.</w:t>
      </w:r>
    </w:p>
    <w:p>
      <w:pPr>
        <w:pStyle w:val="Normal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Il locale del circolo privato o ente in cui si somministrano alimenti e bevande non ha l’accesso diretto da strada, piazza o altri luoghi pubblici. </w:t>
      </w:r>
      <w:r>
        <w:rPr>
          <w:rStyle w:val="FootnoteCharacters"/>
          <w:rStyle w:val="FootnoteAnchor"/>
          <w:rFonts w:cs="Arial" w:ascii="Arial" w:hAnsi="Arial"/>
          <w:sz w:val="20"/>
          <w:szCs w:val="20"/>
        </w:rPr>
        <w:footnoteReference w:id="2"/>
      </w:r>
    </w:p>
    <w:p>
      <w:pPr>
        <w:pStyle w:val="Normal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All’esterno della struttura non sono apposte insegne, targhe o altre indicazioni che pubblicizzano l’attività di somministrazione esercitata all’interno. </w:t>
      </w:r>
      <w:r>
        <w:rPr>
          <w:rStyle w:val="FootnoteCharacters"/>
          <w:rStyle w:val="FootnoteAnchor"/>
          <w:rFonts w:cs="Arial" w:ascii="Arial" w:hAnsi="Arial"/>
          <w:sz w:val="20"/>
          <w:szCs w:val="20"/>
        </w:rPr>
        <w:footnoteReference w:id="3"/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7040" cy="171450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>Cod. 22216s.3.1.c.a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jc w:val="both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jc w:val="both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both"/>
      <w:rPr>
        <w:rFonts w:ascii="Arial" w:hAnsi="Arial" w:eastAsia="Times New Roman" w:cs="Arial"/>
        <w:sz w:val="6"/>
      </w:rPr>
    </w:pPr>
    <w:r>
      <w:rPr>
        <w:rFonts w:eastAsia="Times New Roman" w:cs="Arial" w:ascii="Arial" w:hAnsi="Arial"/>
        <w:sz w:val="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aragrafoelenco"/>
        <w:tabs>
          <w:tab w:val="left" w:pos="426" w:leader="none"/>
        </w:tabs>
        <w:spacing w:lineRule="auto" w:line="240" w:before="120" w:after="120"/>
        <w:ind w:left="0" w:hanging="0"/>
        <w:contextualSpacing/>
        <w:jc w:val="both"/>
        <w:rPr/>
      </w:pPr>
      <w:r>
        <w:rPr>
          <w:rFonts w:cs="Calibri"/>
        </w:rPr>
        <w:footnoteRef/>
        <w:tab/>
        <w:t xml:space="preserve"> </w:t>
      </w:r>
      <w:r>
        <w:rPr>
          <w:rFonts w:cs="Arial" w:ascii="Arial" w:hAnsi="Arial"/>
          <w:sz w:val="16"/>
          <w:szCs w:val="20"/>
        </w:rPr>
        <w:t>Non potrà essere rispettata tale prescrizione semplicemente installando dopo l’ingresso adiacente la pubblica via una seconda porta o un separé anche se impedisse di vedere dall’esterno gli arredi e gli alimenti e bevande esposti dentro i locali del circolo. Per adempiere all’obbligo di non avere l’accesso diretto da strada, piazza o altri luoghi pubblici è necessario che la porta d’ingresso si trovi all’interno di una corte privata, di un androne o corridoio o simili aree.</w:t>
      </w:r>
    </w:p>
  </w:footnote>
  <w:footnote w:id="3">
    <w:p>
      <w:pPr>
        <w:pStyle w:val="Paragrafoelenco"/>
        <w:spacing w:lineRule="auto" w:line="240" w:before="120" w:after="120"/>
        <w:ind w:left="0" w:hanging="0"/>
        <w:contextualSpacing/>
        <w:jc w:val="both"/>
        <w:rPr/>
      </w:pPr>
      <w:r>
        <w:rPr>
          <w:rFonts w:cs="Calibri"/>
        </w:rPr>
        <w:footnoteRef/>
        <w:tab/>
        <w:t xml:space="preserve"> </w:t>
      </w:r>
      <w:r>
        <w:rPr>
          <w:rFonts w:cs="Arial" w:ascii="Arial" w:hAnsi="Arial"/>
          <w:sz w:val="16"/>
          <w:szCs w:val="20"/>
        </w:rPr>
        <w:t>(Il nome del circolo potrà essere pubblicizzato (circolo degli scacchi, circolo tennis, circolo ARCI, ecc.), ma non dovranno essere riportate altre scritte, loghi o simboli che facciano riferimento ad alimenti e bevande, a posate o stoviglie, né potranno essere posizionate sulla pubblica via locandine che pubblicizzino le varie tipologie di pietanze, gelati, bevande, ecc., con relativi prezzi.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TestonotaapidipaginaCarattere">
    <w:name w:val="Testo nota a piè di pagina Carattere"/>
    <w:qFormat/>
    <w:rPr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NormaleWeb">
    <w:name w:val="Normale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2018-10-29T16:17:00Z</dcterms:created>
  <dc:creator>Andrea Piredda</dc:creator>
  <dc:description/>
  <dc:language>en-US</dc:language>
  <cp:lastModifiedBy>Andrea Piredda</cp:lastModifiedBy>
  <dcterms:modified xsi:type="dcterms:W3CDTF">2018-10-29T16:17:00Z</dcterms:modified>
  <cp:revision>2</cp:revision>
  <dc:subject/>
  <dc:title/>
</cp:coreProperties>
</file>